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9B" w:rsidRPr="00820BAF" w:rsidRDefault="00426A9B" w:rsidP="00572786">
      <w:pPr>
        <w:pStyle w:val="Default"/>
        <w:spacing w:before="240" w:line="360" w:lineRule="auto"/>
        <w:rPr>
          <w:rFonts w:ascii="Century Gothic" w:hAnsi="Century Gothic"/>
          <w:b/>
          <w:color w:val="auto"/>
          <w:sz w:val="20"/>
          <w:szCs w:val="20"/>
          <w:lang w:val="en-GB"/>
        </w:rPr>
      </w:pPr>
      <w:r w:rsidRPr="00820BAF">
        <w:rPr>
          <w:rFonts w:ascii="Century Gothic" w:hAnsi="Century Gothic"/>
          <w:noProof/>
          <w:sz w:val="20"/>
          <w:szCs w:val="20"/>
          <w:lang w:bidi="th-TH"/>
        </w:rPr>
        <w:drawing>
          <wp:inline distT="0" distB="0" distL="0" distR="0" wp14:anchorId="681816C3" wp14:editId="7F2E2189">
            <wp:extent cx="1582310" cy="889282"/>
            <wp:effectExtent l="0" t="0" r="0" b="6350"/>
            <wp:docPr id="1" name="Picture 1" descr="http://www.citynetevents.com/uploads/events/20146301702932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netevents.com/uploads/events/2014630170293228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033" cy="890812"/>
                    </a:xfrm>
                    <a:prstGeom prst="rect">
                      <a:avLst/>
                    </a:prstGeom>
                    <a:noFill/>
                    <a:ln>
                      <a:noFill/>
                    </a:ln>
                  </pic:spPr>
                </pic:pic>
              </a:graphicData>
            </a:graphic>
          </wp:inline>
        </w:drawing>
      </w:r>
    </w:p>
    <w:p w:rsidR="00955C5C" w:rsidRPr="00820BAF" w:rsidRDefault="00F16E29" w:rsidP="00572786">
      <w:pPr>
        <w:pStyle w:val="Default"/>
        <w:spacing w:before="240" w:line="360" w:lineRule="auto"/>
        <w:jc w:val="center"/>
        <w:rPr>
          <w:rFonts w:ascii="Century Gothic" w:hAnsi="Century Gothic"/>
          <w:b/>
          <w:color w:val="auto"/>
          <w:sz w:val="20"/>
          <w:szCs w:val="20"/>
          <w:lang w:val="en-GB"/>
        </w:rPr>
      </w:pPr>
      <w:r w:rsidRPr="00820BAF">
        <w:rPr>
          <w:rFonts w:ascii="Century Gothic" w:hAnsi="Century Gothic"/>
          <w:b/>
          <w:color w:val="auto"/>
          <w:sz w:val="20"/>
          <w:szCs w:val="20"/>
          <w:lang w:val="en-GB"/>
        </w:rPr>
        <w:t xml:space="preserve">Fi Vietnam 2016 – the right ingredients for </w:t>
      </w:r>
      <w:r w:rsidR="00426A9B" w:rsidRPr="00820BAF">
        <w:rPr>
          <w:rFonts w:ascii="Century Gothic" w:hAnsi="Century Gothic"/>
          <w:b/>
          <w:color w:val="auto"/>
          <w:sz w:val="20"/>
          <w:szCs w:val="20"/>
          <w:lang w:val="en-GB"/>
        </w:rPr>
        <w:t xml:space="preserve">your </w:t>
      </w:r>
      <w:r w:rsidRPr="00820BAF">
        <w:rPr>
          <w:rFonts w:ascii="Century Gothic" w:hAnsi="Century Gothic"/>
          <w:b/>
          <w:color w:val="auto"/>
          <w:sz w:val="20"/>
          <w:szCs w:val="20"/>
          <w:lang w:val="en-GB"/>
        </w:rPr>
        <w:t>success</w:t>
      </w:r>
    </w:p>
    <w:p w:rsidR="00572786" w:rsidRPr="00820BAF" w:rsidRDefault="00E37020" w:rsidP="00820BAF">
      <w:pPr>
        <w:spacing w:before="240" w:line="360" w:lineRule="auto"/>
        <w:rPr>
          <w:rFonts w:ascii="Century Gothic" w:hAnsi="Century Gothic" w:cs="Arial"/>
          <w:sz w:val="20"/>
          <w:szCs w:val="20"/>
          <w:shd w:val="clear" w:color="auto" w:fill="FFFFFF"/>
          <w:lang w:val="en-GB"/>
        </w:rPr>
      </w:pPr>
      <w:r w:rsidRPr="00820BAF">
        <w:rPr>
          <w:rFonts w:ascii="Century Gothic" w:hAnsi="Century Gothic" w:cs="Arial"/>
          <w:sz w:val="20"/>
          <w:szCs w:val="20"/>
          <w:shd w:val="clear" w:color="auto" w:fill="FFFFFF"/>
          <w:lang w:val="en-GB"/>
        </w:rPr>
        <w:t>With a population of more than 90 million, Vietnam is one of the most promising consumer markets in Asia, benefitting from favourable demographics, rapid urbanisation and increasing disposable incomes.  As a result, the Vietnamese F&amp;B market has grown at a rapid pace, and consumers have started to prefer the convenience of packaged food and products</w:t>
      </w:r>
      <w:r w:rsidR="00820BAF">
        <w:rPr>
          <w:rFonts w:ascii="Century Gothic" w:hAnsi="Century Gothic" w:cs="Arial"/>
          <w:sz w:val="20"/>
          <w:szCs w:val="20"/>
          <w:shd w:val="clear" w:color="auto" w:fill="FFFFFF"/>
          <w:lang w:val="en-GB"/>
        </w:rPr>
        <w:t>, which</w:t>
      </w:r>
      <w:r w:rsidRPr="00820BAF">
        <w:rPr>
          <w:rFonts w:ascii="Century Gothic" w:hAnsi="Century Gothic" w:cs="Arial"/>
          <w:sz w:val="20"/>
          <w:szCs w:val="20"/>
          <w:shd w:val="clear" w:color="auto" w:fill="FFFFFF"/>
          <w:lang w:val="en-GB"/>
        </w:rPr>
        <w:t xml:space="preserve"> take less time to prepare and eat.  </w:t>
      </w:r>
    </w:p>
    <w:p w:rsidR="00E37020" w:rsidRPr="00820BAF" w:rsidRDefault="00E37020" w:rsidP="00820BAF">
      <w:pPr>
        <w:spacing w:before="240" w:line="360" w:lineRule="auto"/>
        <w:rPr>
          <w:rFonts w:ascii="Century Gothic" w:hAnsi="Century Gothic" w:cs="Arial"/>
          <w:sz w:val="20"/>
          <w:szCs w:val="20"/>
          <w:shd w:val="clear" w:color="auto" w:fill="FFFFFF"/>
          <w:lang w:val="en-GB"/>
        </w:rPr>
      </w:pPr>
      <w:r w:rsidRPr="00820BAF">
        <w:rPr>
          <w:rFonts w:ascii="Century Gothic" w:hAnsi="Century Gothic" w:cs="Arial"/>
          <w:sz w:val="20"/>
          <w:szCs w:val="20"/>
          <w:shd w:val="clear" w:color="auto" w:fill="FFFFFF"/>
          <w:lang w:val="en-GB"/>
        </w:rPr>
        <w:t xml:space="preserve">Euromonitor predicts retail sales in the packaged food market in Vietnam to reach over US$12 billion in 2019, growing 30.7% from 2014. High growth products in the forecast include ice cream, chilled, and frozen processed food, ready meals, baby food, meal replacement, dairy, canned/preserved food and pasta. The world’s biggest brewer, Anheuser Busch InBev, said Vietnam is the “next turning point” for growth in Southeast Asia, when it opened its first brewery in the country last year.  </w:t>
      </w:r>
      <w:r w:rsidRPr="00820BAF">
        <w:rPr>
          <w:rFonts w:ascii="Century Gothic" w:hAnsi="Century Gothic" w:cs="Arial"/>
          <w:sz w:val="20"/>
          <w:szCs w:val="20"/>
          <w:lang w:val="en-GB"/>
        </w:rPr>
        <w:t>According to the Viet Nam Beer, Alcohol and Beverage Association the F&amp;B sectors have enormous potential for development with a stable annual growth rate of 7-8%.</w:t>
      </w:r>
    </w:p>
    <w:p w:rsidR="00E37020" w:rsidRPr="00820BAF" w:rsidRDefault="00E37020" w:rsidP="00820BAF">
      <w:pPr>
        <w:spacing w:after="0" w:line="360" w:lineRule="auto"/>
        <w:rPr>
          <w:rFonts w:ascii="Century Gothic" w:eastAsia="Times New Roman" w:hAnsi="Century Gothic" w:cs="Arial"/>
          <w:sz w:val="20"/>
          <w:szCs w:val="20"/>
          <w:lang w:val="en-GB"/>
        </w:rPr>
      </w:pPr>
      <w:r w:rsidRPr="00820BAF">
        <w:rPr>
          <w:rFonts w:ascii="Century Gothic" w:hAnsi="Century Gothic" w:cs="Arial"/>
          <w:sz w:val="20"/>
          <w:szCs w:val="20"/>
          <w:lang w:val="en-GB"/>
        </w:rPr>
        <w:t>“Food ingredients (Fi) Vietnam is unique</w:t>
      </w:r>
      <w:r w:rsidR="00820BAF">
        <w:rPr>
          <w:rFonts w:ascii="Century Gothic" w:hAnsi="Century Gothic" w:cs="Arial"/>
          <w:sz w:val="20"/>
          <w:szCs w:val="20"/>
          <w:lang w:val="en-GB"/>
        </w:rPr>
        <w:t>.</w:t>
      </w:r>
      <w:r w:rsidRPr="00820BAF">
        <w:rPr>
          <w:rFonts w:ascii="Century Gothic" w:hAnsi="Century Gothic" w:cs="Arial"/>
          <w:sz w:val="20"/>
          <w:szCs w:val="20"/>
          <w:lang w:val="en-GB"/>
        </w:rPr>
        <w:t xml:space="preserve"> </w:t>
      </w:r>
      <w:r w:rsidR="00E1285A">
        <w:rPr>
          <w:rFonts w:ascii="Century Gothic" w:hAnsi="Century Gothic" w:cs="Arial"/>
          <w:sz w:val="20"/>
          <w:szCs w:val="20"/>
          <w:lang w:val="en-GB"/>
        </w:rPr>
        <w:t>I</w:t>
      </w:r>
      <w:r w:rsidRPr="00820BAF">
        <w:rPr>
          <w:rFonts w:ascii="Century Gothic" w:hAnsi="Century Gothic" w:cs="Arial"/>
          <w:sz w:val="20"/>
          <w:szCs w:val="20"/>
          <w:lang w:val="en-GB"/>
        </w:rPr>
        <w:t xml:space="preserve">t is the only event dedicated solely to food ingredients in emerging </w:t>
      </w:r>
      <w:r w:rsidRPr="00820BAF">
        <w:rPr>
          <w:rFonts w:ascii="Century Gothic" w:hAnsi="Century Gothic" w:cs="Arial"/>
          <w:sz w:val="20"/>
          <w:szCs w:val="20"/>
          <w:shd w:val="clear" w:color="auto" w:fill="FFFFFF"/>
          <w:lang w:val="en-GB"/>
        </w:rPr>
        <w:t xml:space="preserve">Cambodia-Laos-Myanmar-Vietnam (CLMV) </w:t>
      </w:r>
      <w:r w:rsidR="007A7DE8" w:rsidRPr="00820BAF">
        <w:rPr>
          <w:rFonts w:ascii="Century Gothic" w:hAnsi="Century Gothic" w:cs="Arial"/>
          <w:sz w:val="20"/>
          <w:szCs w:val="20"/>
          <w:shd w:val="clear" w:color="auto" w:fill="FFFFFF"/>
          <w:lang w:val="en-GB"/>
        </w:rPr>
        <w:t>countries</w:t>
      </w:r>
      <w:r w:rsidR="00820BAF">
        <w:rPr>
          <w:rFonts w:ascii="Century Gothic" w:hAnsi="Century Gothic" w:cs="Arial"/>
          <w:sz w:val="20"/>
          <w:szCs w:val="20"/>
          <w:shd w:val="clear" w:color="auto" w:fill="FFFFFF"/>
          <w:lang w:val="en-GB"/>
        </w:rPr>
        <w:t>,</w:t>
      </w:r>
      <w:r w:rsidRPr="00820BAF">
        <w:rPr>
          <w:rFonts w:ascii="Century Gothic" w:hAnsi="Century Gothic" w:cs="Arial"/>
          <w:sz w:val="20"/>
          <w:szCs w:val="20"/>
          <w:lang w:val="en-GB"/>
        </w:rPr>
        <w:t>” noted UBM Asia (Thailand) Business Director, Rungphech (Rose) Chitanuwat.  “Moreover</w:t>
      </w:r>
      <w:r w:rsidRPr="00820BAF">
        <w:rPr>
          <w:rFonts w:ascii="Century Gothic" w:eastAsia="Times New Roman" w:hAnsi="Century Gothic" w:cs="Arial"/>
          <w:sz w:val="20"/>
          <w:szCs w:val="20"/>
          <w:lang w:val="en-GB"/>
        </w:rPr>
        <w:t>, Fi Vietnam 2016 is so much more than just a trade show</w:t>
      </w:r>
      <w:r w:rsidR="00820BAF">
        <w:rPr>
          <w:rFonts w:ascii="Century Gothic" w:eastAsia="Times New Roman" w:hAnsi="Century Gothic" w:cs="Arial"/>
          <w:sz w:val="20"/>
          <w:szCs w:val="20"/>
          <w:lang w:val="en-GB"/>
        </w:rPr>
        <w:t>,</w:t>
      </w:r>
      <w:r w:rsidRPr="00820BAF">
        <w:rPr>
          <w:rFonts w:ascii="Century Gothic" w:eastAsia="Times New Roman" w:hAnsi="Century Gothic" w:cs="Arial"/>
          <w:sz w:val="20"/>
          <w:szCs w:val="20"/>
          <w:lang w:val="en-GB"/>
        </w:rPr>
        <w:t xml:space="preserve"> offering conferences, seminars</w:t>
      </w:r>
      <w:r w:rsidR="00820BAF">
        <w:rPr>
          <w:rFonts w:ascii="Century Gothic" w:eastAsia="Times New Roman" w:hAnsi="Century Gothic" w:cs="Arial"/>
          <w:sz w:val="20"/>
          <w:szCs w:val="20"/>
          <w:lang w:val="en-GB"/>
        </w:rPr>
        <w:t xml:space="preserve"> and</w:t>
      </w:r>
      <w:r w:rsidR="00062212" w:rsidRPr="00820BAF">
        <w:rPr>
          <w:rFonts w:ascii="Century Gothic" w:eastAsia="Times New Roman" w:hAnsi="Century Gothic" w:cs="Arial"/>
          <w:sz w:val="20"/>
          <w:szCs w:val="20"/>
          <w:lang w:val="en-GB"/>
        </w:rPr>
        <w:t xml:space="preserve"> </w:t>
      </w:r>
      <w:r w:rsidR="007A7DE8" w:rsidRPr="00820BAF">
        <w:rPr>
          <w:rFonts w:ascii="Century Gothic" w:eastAsia="Times New Roman" w:hAnsi="Century Gothic" w:cs="Arial"/>
          <w:sz w:val="20"/>
          <w:szCs w:val="20"/>
          <w:lang w:val="en-GB"/>
        </w:rPr>
        <w:t xml:space="preserve">in-depth Insight </w:t>
      </w:r>
      <w:r w:rsidR="00062212" w:rsidRPr="00820BAF">
        <w:rPr>
          <w:rFonts w:ascii="Century Gothic" w:eastAsia="Times New Roman" w:hAnsi="Century Gothic" w:cs="Arial"/>
          <w:sz w:val="20"/>
          <w:szCs w:val="20"/>
          <w:lang w:val="en-GB"/>
        </w:rPr>
        <w:t>especially in</w:t>
      </w:r>
      <w:r w:rsidR="00820BAF">
        <w:rPr>
          <w:rFonts w:ascii="Century Gothic" w:eastAsia="Times New Roman" w:hAnsi="Century Gothic" w:cs="Arial"/>
          <w:sz w:val="20"/>
          <w:szCs w:val="20"/>
          <w:lang w:val="en-GB"/>
        </w:rPr>
        <w:t xml:space="preserve"> the</w:t>
      </w:r>
      <w:r w:rsidR="00062212" w:rsidRPr="00820BAF">
        <w:rPr>
          <w:rFonts w:ascii="Century Gothic" w:eastAsia="Times New Roman" w:hAnsi="Century Gothic" w:cs="Arial"/>
          <w:sz w:val="20"/>
          <w:szCs w:val="20"/>
          <w:lang w:val="en-GB"/>
        </w:rPr>
        <w:t xml:space="preserve"> beverage sector</w:t>
      </w:r>
      <w:r w:rsidRPr="00820BAF">
        <w:rPr>
          <w:rFonts w:ascii="Century Gothic" w:eastAsia="Times New Roman" w:hAnsi="Century Gothic" w:cs="Arial"/>
          <w:sz w:val="20"/>
          <w:szCs w:val="20"/>
          <w:lang w:val="en-GB"/>
        </w:rPr>
        <w:t xml:space="preserve"> and unmatched networking opportunities </w:t>
      </w:r>
      <w:r w:rsidR="00426A9B" w:rsidRPr="00820BAF">
        <w:rPr>
          <w:rFonts w:ascii="Century Gothic" w:hAnsi="Century Gothic" w:cs="Arial"/>
          <w:sz w:val="20"/>
          <w:szCs w:val="20"/>
          <w:shd w:val="clear" w:color="auto" w:fill="FFFFFF"/>
          <w:lang w:val="en-GB"/>
        </w:rPr>
        <w:t>with food professionals in industry, government and academia</w:t>
      </w:r>
      <w:r w:rsidR="00820BAF">
        <w:rPr>
          <w:rFonts w:ascii="Century Gothic" w:hAnsi="Century Gothic" w:cs="Arial"/>
          <w:sz w:val="20"/>
          <w:szCs w:val="20"/>
          <w:shd w:val="clear" w:color="auto" w:fill="FFFFFF"/>
          <w:lang w:val="en-GB"/>
        </w:rPr>
        <w:t>,</w:t>
      </w:r>
      <w:r w:rsidR="00426A9B" w:rsidRPr="00820BAF">
        <w:rPr>
          <w:rFonts w:ascii="Century Gothic" w:hAnsi="Century Gothic" w:cs="Arial"/>
          <w:sz w:val="20"/>
          <w:szCs w:val="20"/>
          <w:shd w:val="clear" w:color="auto" w:fill="FFFFFF"/>
          <w:lang w:val="en-GB"/>
        </w:rPr>
        <w:t xml:space="preserve"> from not just around the region, but also around the world – the right ingredients for your success</w:t>
      </w:r>
      <w:r w:rsidRPr="00820BAF">
        <w:rPr>
          <w:rFonts w:ascii="Century Gothic" w:eastAsia="Times New Roman" w:hAnsi="Century Gothic" w:cs="Arial"/>
          <w:sz w:val="20"/>
          <w:szCs w:val="20"/>
          <w:lang w:val="en-GB"/>
        </w:rPr>
        <w:t xml:space="preserve">. </w:t>
      </w:r>
      <w:r w:rsidRPr="00820BAF">
        <w:rPr>
          <w:rFonts w:ascii="Century Gothic" w:hAnsi="Century Gothic" w:cs="Arial"/>
          <w:sz w:val="20"/>
          <w:szCs w:val="20"/>
          <w:shd w:val="clear" w:color="auto" w:fill="FFFFFF"/>
          <w:lang w:val="en-GB"/>
        </w:rPr>
        <w:t xml:space="preserve">Come to meet your new business partners and customers. </w:t>
      </w:r>
      <w:r w:rsidRPr="00820BAF">
        <w:rPr>
          <w:rFonts w:ascii="Century Gothic" w:eastAsia="Times New Roman" w:hAnsi="Century Gothic" w:cs="Arial"/>
          <w:sz w:val="20"/>
          <w:szCs w:val="20"/>
          <w:lang w:val="en-GB"/>
        </w:rPr>
        <w:t xml:space="preserve"> </w:t>
      </w:r>
      <w:r w:rsidRPr="00820BAF">
        <w:rPr>
          <w:rFonts w:ascii="Century Gothic" w:hAnsi="Century Gothic" w:cs="Arial"/>
          <w:sz w:val="20"/>
          <w:szCs w:val="20"/>
          <w:shd w:val="clear" w:color="auto" w:fill="FFFFFF"/>
          <w:lang w:val="en-GB"/>
        </w:rPr>
        <w:t>You can see, touch, taste and experience the newest food ingredients, look at the latest trends, and the most recent innovations driving food science and product development</w:t>
      </w:r>
      <w:r w:rsidR="00820BAF">
        <w:rPr>
          <w:rFonts w:ascii="Century Gothic" w:hAnsi="Century Gothic" w:cs="Arial"/>
          <w:sz w:val="20"/>
          <w:szCs w:val="20"/>
          <w:shd w:val="clear" w:color="auto" w:fill="FFFFFF"/>
          <w:lang w:val="en-GB"/>
        </w:rPr>
        <w:t>.</w:t>
      </w:r>
      <w:r w:rsidRPr="00820BAF">
        <w:rPr>
          <w:rFonts w:ascii="Century Gothic" w:hAnsi="Century Gothic" w:cs="Arial"/>
          <w:sz w:val="20"/>
          <w:szCs w:val="20"/>
          <w:shd w:val="clear" w:color="auto" w:fill="FFFFFF"/>
          <w:lang w:val="en-GB"/>
        </w:rPr>
        <w:t>”</w:t>
      </w:r>
    </w:p>
    <w:p w:rsidR="00E37020" w:rsidRPr="00820BAF" w:rsidRDefault="00E37020" w:rsidP="00820BAF">
      <w:pPr>
        <w:spacing w:before="240" w:line="360" w:lineRule="auto"/>
        <w:rPr>
          <w:rFonts w:ascii="Century Gothic" w:hAnsi="Century Gothic" w:cs="Arial"/>
          <w:sz w:val="20"/>
          <w:szCs w:val="20"/>
          <w:shd w:val="clear" w:color="auto" w:fill="FFFFFF"/>
          <w:lang w:val="en-GB"/>
        </w:rPr>
      </w:pPr>
      <w:r w:rsidRPr="0053285E">
        <w:rPr>
          <w:rFonts w:ascii="Century Gothic" w:hAnsi="Century Gothic" w:cs="Arial"/>
          <w:sz w:val="20"/>
          <w:szCs w:val="20"/>
          <w:shd w:val="clear" w:color="auto" w:fill="FFFFFF"/>
          <w:lang w:val="en-GB"/>
        </w:rPr>
        <w:t xml:space="preserve">With an expected </w:t>
      </w:r>
      <w:r w:rsidR="00FE1887" w:rsidRPr="0053285E">
        <w:rPr>
          <w:rFonts w:ascii="Century Gothic" w:hAnsi="Century Gothic" w:cs="Arial"/>
          <w:sz w:val="20"/>
          <w:szCs w:val="20"/>
          <w:shd w:val="clear" w:color="auto" w:fill="FFFFFF"/>
          <w:lang w:val="en-GB"/>
        </w:rPr>
        <w:t>4,500</w:t>
      </w:r>
      <w:r w:rsidRPr="0053285E">
        <w:rPr>
          <w:rFonts w:ascii="Century Gothic" w:hAnsi="Century Gothic" w:cs="Arial"/>
          <w:sz w:val="20"/>
          <w:szCs w:val="20"/>
          <w:shd w:val="clear" w:color="auto" w:fill="FFFFFF"/>
          <w:lang w:val="en-GB"/>
        </w:rPr>
        <w:t xml:space="preserve">+ visitors, and </w:t>
      </w:r>
      <w:r w:rsidR="0053285E">
        <w:rPr>
          <w:rFonts w:ascii="Century Gothic" w:hAnsi="Century Gothic" w:cs="Arial"/>
          <w:sz w:val="20"/>
          <w:szCs w:val="20"/>
          <w:shd w:val="clear" w:color="auto" w:fill="FFFFFF"/>
          <w:lang w:val="en-GB"/>
        </w:rPr>
        <w:t xml:space="preserve">more than </w:t>
      </w:r>
      <w:bookmarkStart w:id="0" w:name="_GoBack"/>
      <w:bookmarkEnd w:id="0"/>
      <w:r w:rsidR="00FE1887" w:rsidRPr="0053285E">
        <w:rPr>
          <w:rFonts w:ascii="Century Gothic" w:hAnsi="Century Gothic" w:cs="Arial"/>
          <w:sz w:val="20"/>
          <w:szCs w:val="20"/>
          <w:shd w:val="clear" w:color="auto" w:fill="FFFFFF"/>
          <w:lang w:val="en-GB"/>
        </w:rPr>
        <w:t>150</w:t>
      </w:r>
      <w:r w:rsidRPr="0053285E">
        <w:rPr>
          <w:rFonts w:ascii="Century Gothic" w:hAnsi="Century Gothic" w:cs="Arial"/>
          <w:sz w:val="20"/>
          <w:szCs w:val="20"/>
          <w:shd w:val="clear" w:color="auto" w:fill="FFFFFF"/>
          <w:lang w:val="en-GB"/>
        </w:rPr>
        <w:t xml:space="preserve"> exhibitors</w:t>
      </w:r>
      <w:r w:rsidR="00FE1887" w:rsidRPr="0053285E">
        <w:rPr>
          <w:rFonts w:ascii="Century Gothic" w:hAnsi="Century Gothic" w:cs="Arial"/>
          <w:sz w:val="20"/>
          <w:szCs w:val="20"/>
          <w:shd w:val="clear" w:color="auto" w:fill="FFFFFF"/>
          <w:lang w:val="en-GB"/>
        </w:rPr>
        <w:t xml:space="preserve"> from Vietnam, France, Germany, Poland, Italy, Thailand, India, Japan, Taiwan, China, Malaysia and Korea</w:t>
      </w:r>
      <w:r w:rsidRPr="0053285E">
        <w:rPr>
          <w:rFonts w:ascii="Century Gothic" w:hAnsi="Century Gothic" w:cs="Arial"/>
          <w:sz w:val="20"/>
          <w:szCs w:val="20"/>
          <w:shd w:val="clear" w:color="auto" w:fill="FFFFFF"/>
          <w:lang w:val="en-GB"/>
        </w:rPr>
        <w:t>, Fi Vietnam 2016 gives you even more opportunities to do business. Chitanuwat noted that “this growth could not have been achieved without the ongoing support of our trusted partners, including the Vietnam Association of Food Science and Technology (VAFoST</w:t>
      </w:r>
      <w:r w:rsidRPr="00820BAF">
        <w:rPr>
          <w:rFonts w:ascii="Century Gothic" w:hAnsi="Century Gothic" w:cs="Arial"/>
          <w:sz w:val="20"/>
          <w:szCs w:val="20"/>
          <w:shd w:val="clear" w:color="auto" w:fill="FFFFFF"/>
          <w:lang w:val="en-GB"/>
        </w:rPr>
        <w:t xml:space="preserve">), </w:t>
      </w:r>
      <w:r w:rsidR="007B772F" w:rsidRPr="00820BAF">
        <w:rPr>
          <w:rFonts w:ascii="Century Gothic" w:hAnsi="Century Gothic" w:cs="Cordia New"/>
          <w:sz w:val="20"/>
          <w:szCs w:val="25"/>
          <w:shd w:val="clear" w:color="auto" w:fill="FFFFFF"/>
          <w:lang w:val="en-GB" w:bidi="th-TH"/>
        </w:rPr>
        <w:t xml:space="preserve">Cambodia Association of Food Science </w:t>
      </w:r>
      <w:r w:rsidR="007B772F" w:rsidRPr="00820BAF">
        <w:rPr>
          <w:rFonts w:ascii="Century Gothic" w:hAnsi="Century Gothic" w:cs="Cordia New"/>
          <w:sz w:val="20"/>
          <w:szCs w:val="25"/>
          <w:shd w:val="clear" w:color="auto" w:fill="FFFFFF"/>
          <w:lang w:val="en-GB" w:bidi="th-TH"/>
        </w:rPr>
        <w:lastRenderedPageBreak/>
        <w:t xml:space="preserve">and Technology (CAFST), </w:t>
      </w:r>
      <w:r w:rsidRPr="00820BAF">
        <w:rPr>
          <w:rFonts w:ascii="Century Gothic" w:hAnsi="Century Gothic" w:cs="Arial"/>
          <w:sz w:val="20"/>
          <w:szCs w:val="20"/>
          <w:shd w:val="clear" w:color="auto" w:fill="FFFFFF"/>
          <w:lang w:val="en-GB"/>
        </w:rPr>
        <w:t>Food and Foodstuff Association of Ho Chi Minh City (FFA) and Vietnam Beer, Alcohol and beverage Association (VBA).”</w:t>
      </w:r>
    </w:p>
    <w:p w:rsidR="00E37020" w:rsidRPr="00820BAF" w:rsidRDefault="00E37020" w:rsidP="00820BAF">
      <w:pPr>
        <w:shd w:val="clear" w:color="auto" w:fill="FFFFFF"/>
        <w:spacing w:before="240" w:line="360" w:lineRule="auto"/>
        <w:rPr>
          <w:rFonts w:ascii="Century Gothic" w:eastAsia="Times New Roman" w:hAnsi="Century Gothic" w:cs="Arial"/>
          <w:sz w:val="20"/>
          <w:szCs w:val="20"/>
          <w:lang w:val="en-GB" w:eastAsia="en-GB"/>
        </w:rPr>
      </w:pPr>
      <w:r w:rsidRPr="00820BAF">
        <w:rPr>
          <w:rFonts w:ascii="Century Gothic" w:hAnsi="Century Gothic" w:cs="Arial"/>
          <w:sz w:val="20"/>
          <w:szCs w:val="20"/>
          <w:lang w:val="en-GB"/>
        </w:rPr>
        <w:t>UBM is excited to again support the prestigious annual VAFoST Young Achievers’ Safe Food Competition, with the su</w:t>
      </w:r>
      <w:r w:rsidR="007A7DE8" w:rsidRPr="00820BAF">
        <w:rPr>
          <w:rFonts w:ascii="Century Gothic" w:hAnsi="Century Gothic" w:cs="Arial"/>
          <w:sz w:val="20"/>
          <w:szCs w:val="20"/>
          <w:lang w:val="en-GB"/>
        </w:rPr>
        <w:t>pport of the Saigon Technology U</w:t>
      </w:r>
      <w:r w:rsidRPr="00820BAF">
        <w:rPr>
          <w:rFonts w:ascii="Century Gothic" w:hAnsi="Century Gothic" w:cs="Arial"/>
          <w:sz w:val="20"/>
          <w:szCs w:val="20"/>
          <w:lang w:val="en-GB"/>
        </w:rPr>
        <w:t xml:space="preserve">niversity. “UBM is always looking to the future </w:t>
      </w:r>
      <w:r w:rsidR="00820BAF">
        <w:rPr>
          <w:rFonts w:ascii="Century Gothic" w:hAnsi="Century Gothic" w:cs="Arial"/>
          <w:sz w:val="20"/>
          <w:szCs w:val="20"/>
          <w:lang w:val="en-GB"/>
        </w:rPr>
        <w:t xml:space="preserve">of the </w:t>
      </w:r>
      <w:r w:rsidRPr="00820BAF">
        <w:rPr>
          <w:rFonts w:ascii="Century Gothic" w:hAnsi="Century Gothic" w:cs="Arial"/>
          <w:sz w:val="20"/>
          <w:szCs w:val="20"/>
          <w:lang w:val="en-GB"/>
        </w:rPr>
        <w:t>industry</w:t>
      </w:r>
      <w:r w:rsidR="00820BAF">
        <w:rPr>
          <w:rFonts w:ascii="Century Gothic" w:hAnsi="Century Gothic" w:cs="Arial"/>
          <w:sz w:val="20"/>
          <w:szCs w:val="20"/>
          <w:lang w:val="en-GB"/>
        </w:rPr>
        <w:t>.</w:t>
      </w:r>
      <w:r w:rsidRPr="00820BAF">
        <w:rPr>
          <w:rFonts w:ascii="Century Gothic" w:hAnsi="Century Gothic" w:cs="Arial"/>
          <w:sz w:val="20"/>
          <w:szCs w:val="20"/>
          <w:lang w:val="en-GB"/>
        </w:rPr>
        <w:t xml:space="preserve"> </w:t>
      </w:r>
      <w:r w:rsidR="00820BAF">
        <w:rPr>
          <w:rFonts w:ascii="Century Gothic" w:hAnsi="Century Gothic" w:cs="Arial"/>
          <w:sz w:val="20"/>
          <w:szCs w:val="20"/>
          <w:lang w:val="en-GB"/>
        </w:rPr>
        <w:t>W</w:t>
      </w:r>
      <w:r w:rsidRPr="00820BAF">
        <w:rPr>
          <w:rFonts w:ascii="Century Gothic" w:hAnsi="Century Gothic" w:cs="Arial"/>
          <w:sz w:val="20"/>
          <w:szCs w:val="20"/>
          <w:lang w:val="en-GB"/>
        </w:rPr>
        <w:t>e aim to support students and encourage them to become the next generation of food scientists</w:t>
      </w:r>
      <w:r w:rsidR="00820BAF">
        <w:rPr>
          <w:rFonts w:ascii="Century Gothic" w:hAnsi="Century Gothic" w:cs="Arial"/>
          <w:sz w:val="20"/>
          <w:szCs w:val="20"/>
          <w:lang w:val="en-GB"/>
        </w:rPr>
        <w:t xml:space="preserve">,” </w:t>
      </w:r>
      <w:r w:rsidR="00820BAF" w:rsidRPr="00820BAF">
        <w:rPr>
          <w:rFonts w:ascii="Century Gothic" w:eastAsia="Times New Roman" w:hAnsi="Century Gothic" w:cs="Arial"/>
          <w:sz w:val="20"/>
          <w:szCs w:val="20"/>
          <w:lang w:val="en-GB" w:eastAsia="en-GB"/>
        </w:rPr>
        <w:t>Chitanuwat added</w:t>
      </w:r>
      <w:r w:rsidRPr="00820BAF">
        <w:rPr>
          <w:rFonts w:ascii="Century Gothic" w:hAnsi="Century Gothic" w:cs="Arial"/>
          <w:sz w:val="20"/>
          <w:szCs w:val="20"/>
          <w:lang w:val="en-GB"/>
        </w:rPr>
        <w:t xml:space="preserve">. </w:t>
      </w:r>
      <w:r w:rsidR="00820BAF">
        <w:rPr>
          <w:rFonts w:ascii="Century Gothic" w:hAnsi="Century Gothic" w:cs="Arial"/>
          <w:sz w:val="20"/>
          <w:szCs w:val="20"/>
          <w:lang w:val="en-GB"/>
        </w:rPr>
        <w:t>“</w:t>
      </w:r>
      <w:r w:rsidRPr="00820BAF">
        <w:rPr>
          <w:rFonts w:ascii="Century Gothic" w:hAnsi="Century Gothic" w:cs="Arial"/>
          <w:sz w:val="20"/>
          <w:szCs w:val="20"/>
          <w:lang w:val="en-GB"/>
        </w:rPr>
        <w:t>This year</w:t>
      </w:r>
      <w:r w:rsidR="00820BAF">
        <w:rPr>
          <w:rFonts w:ascii="Century Gothic" w:hAnsi="Century Gothic" w:cs="Arial"/>
          <w:sz w:val="20"/>
          <w:szCs w:val="20"/>
          <w:lang w:val="en-GB"/>
        </w:rPr>
        <w:t>,</w:t>
      </w:r>
      <w:r w:rsidRPr="00820BAF">
        <w:rPr>
          <w:rFonts w:ascii="Century Gothic" w:hAnsi="Century Gothic" w:cs="Arial"/>
          <w:sz w:val="20"/>
          <w:szCs w:val="20"/>
          <w:lang w:val="en-GB"/>
        </w:rPr>
        <w:t xml:space="preserve"> the competition theme </w:t>
      </w:r>
      <w:r w:rsidR="001C18DA" w:rsidRPr="00820BAF">
        <w:rPr>
          <w:rFonts w:ascii="Century Gothic" w:hAnsi="Century Gothic" w:cs="Arial"/>
          <w:sz w:val="20"/>
          <w:szCs w:val="20"/>
          <w:lang w:val="en-GB"/>
        </w:rPr>
        <w:t xml:space="preserve">is </w:t>
      </w:r>
      <w:r w:rsidRPr="00820BAF">
        <w:rPr>
          <w:rFonts w:ascii="Century Gothic" w:hAnsi="Century Gothic" w:cs="Arial"/>
          <w:sz w:val="20"/>
          <w:szCs w:val="20"/>
          <w:lang w:val="en-GB"/>
        </w:rPr>
        <w:t>‘Greener food products for the ASEAN consumers’</w:t>
      </w:r>
      <w:r w:rsidR="007A7DE8" w:rsidRPr="00820BAF">
        <w:rPr>
          <w:rFonts w:ascii="Century Gothic" w:hAnsi="Century Gothic" w:cs="Arial"/>
          <w:sz w:val="20"/>
          <w:szCs w:val="20"/>
          <w:lang w:val="en-GB"/>
        </w:rPr>
        <w:t>. Undergraduate students from u</w:t>
      </w:r>
      <w:r w:rsidRPr="00820BAF">
        <w:rPr>
          <w:rFonts w:ascii="Century Gothic" w:hAnsi="Century Gothic" w:cs="Arial"/>
          <w:sz w:val="20"/>
          <w:szCs w:val="20"/>
          <w:lang w:val="en-GB"/>
        </w:rPr>
        <w:t>niversities and colleges with Food Technology program</w:t>
      </w:r>
      <w:r w:rsidR="00820BAF">
        <w:rPr>
          <w:rFonts w:ascii="Century Gothic" w:hAnsi="Century Gothic" w:cs="Arial"/>
          <w:sz w:val="20"/>
          <w:szCs w:val="20"/>
          <w:lang w:val="en-GB"/>
        </w:rPr>
        <w:t>me</w:t>
      </w:r>
      <w:r w:rsidRPr="00820BAF">
        <w:rPr>
          <w:rFonts w:ascii="Century Gothic" w:hAnsi="Century Gothic" w:cs="Arial"/>
          <w:sz w:val="20"/>
          <w:szCs w:val="20"/>
          <w:lang w:val="en-GB"/>
        </w:rPr>
        <w:t xml:space="preserve">s in Vietnam and Cambodia are required to create innovative packaged food products (new formulations, new product formats, new packaging etc.) from domestic material </w:t>
      </w:r>
      <w:r w:rsidR="00426A9B" w:rsidRPr="00820BAF">
        <w:rPr>
          <w:rFonts w:ascii="Century Gothic" w:hAnsi="Century Gothic" w:cs="Arial"/>
          <w:sz w:val="20"/>
          <w:szCs w:val="20"/>
          <w:lang w:val="en-GB"/>
        </w:rPr>
        <w:t>resources that</w:t>
      </w:r>
      <w:r w:rsidRPr="00820BAF">
        <w:rPr>
          <w:rFonts w:ascii="Century Gothic" w:hAnsi="Century Gothic" w:cs="Arial"/>
          <w:sz w:val="20"/>
          <w:szCs w:val="20"/>
          <w:lang w:val="en-GB"/>
        </w:rPr>
        <w:t xml:space="preserve"> are stable at room temperature. </w:t>
      </w:r>
      <w:r w:rsidRPr="00820BAF">
        <w:rPr>
          <w:rFonts w:ascii="Century Gothic" w:eastAsia="Times New Roman" w:hAnsi="Century Gothic" w:cs="Arial"/>
          <w:sz w:val="20"/>
          <w:szCs w:val="20"/>
          <w:lang w:val="en-GB" w:eastAsia="en-GB"/>
        </w:rPr>
        <w:t>UBM has supported students by providing funds to the 20 teams</w:t>
      </w:r>
      <w:r w:rsidR="00820BAF">
        <w:rPr>
          <w:rFonts w:ascii="Century Gothic" w:eastAsia="Times New Roman" w:hAnsi="Century Gothic" w:cs="Arial"/>
          <w:sz w:val="20"/>
          <w:szCs w:val="20"/>
          <w:lang w:val="en-GB" w:eastAsia="en-GB"/>
        </w:rPr>
        <w:t>,</w:t>
      </w:r>
      <w:r w:rsidRPr="00820BAF">
        <w:rPr>
          <w:rFonts w:ascii="Century Gothic" w:eastAsia="Times New Roman" w:hAnsi="Century Gothic" w:cs="Arial"/>
          <w:sz w:val="20"/>
          <w:szCs w:val="20"/>
          <w:lang w:val="en-GB" w:eastAsia="en-GB"/>
        </w:rPr>
        <w:t xml:space="preserve"> to develop their competition entries. A</w:t>
      </w:r>
      <w:r w:rsidR="00820BAF">
        <w:rPr>
          <w:rFonts w:ascii="Century Gothic" w:eastAsia="Times New Roman" w:hAnsi="Century Gothic" w:cs="Arial"/>
          <w:sz w:val="20"/>
          <w:szCs w:val="20"/>
          <w:lang w:val="en-GB" w:eastAsia="en-GB"/>
        </w:rPr>
        <w:t>lso,</w:t>
      </w:r>
      <w:r w:rsidRPr="00820BAF">
        <w:rPr>
          <w:rFonts w:ascii="Century Gothic" w:eastAsia="Times New Roman" w:hAnsi="Century Gothic" w:cs="Arial"/>
          <w:sz w:val="20"/>
          <w:szCs w:val="20"/>
          <w:lang w:val="en-GB" w:eastAsia="en-GB"/>
        </w:rPr>
        <w:t xml:space="preserve"> we support space to showcase their development at Fi Vietnam 2016</w:t>
      </w:r>
      <w:r w:rsidR="00820BAF">
        <w:rPr>
          <w:rFonts w:ascii="Century Gothic" w:eastAsia="Times New Roman" w:hAnsi="Century Gothic" w:cs="Arial"/>
          <w:sz w:val="20"/>
          <w:szCs w:val="20"/>
          <w:lang w:val="en-GB" w:eastAsia="en-GB"/>
        </w:rPr>
        <w:t>.</w:t>
      </w:r>
      <w:r w:rsidRPr="00820BAF">
        <w:rPr>
          <w:rFonts w:ascii="Century Gothic" w:eastAsia="Times New Roman" w:hAnsi="Century Gothic" w:cs="Arial"/>
          <w:sz w:val="20"/>
          <w:szCs w:val="20"/>
          <w:lang w:val="en-GB" w:eastAsia="en-GB"/>
        </w:rPr>
        <w:t>”</w:t>
      </w:r>
      <w:r w:rsidRPr="00820BAF">
        <w:rPr>
          <w:rFonts w:ascii="Century Gothic" w:hAnsi="Century Gothic" w:cs="Arial"/>
          <w:sz w:val="20"/>
          <w:szCs w:val="20"/>
          <w:shd w:val="clear" w:color="auto" w:fill="FFFFFF"/>
          <w:lang w:val="en-GB"/>
        </w:rPr>
        <w:t xml:space="preserve"> </w:t>
      </w:r>
    </w:p>
    <w:p w:rsidR="00E37020" w:rsidRPr="00820BAF" w:rsidRDefault="00C85CE0" w:rsidP="00820BAF">
      <w:pPr>
        <w:spacing w:before="240" w:line="360" w:lineRule="auto"/>
        <w:rPr>
          <w:rFonts w:ascii="Century Gothic" w:hAnsi="Century Gothic" w:cs="Arial"/>
          <w:sz w:val="20"/>
          <w:szCs w:val="20"/>
          <w:lang w:val="en-GB"/>
        </w:rPr>
      </w:pPr>
      <w:r w:rsidRPr="00820BAF">
        <w:rPr>
          <w:rFonts w:ascii="Century Gothic" w:hAnsi="Century Gothic" w:cs="Arial"/>
          <w:sz w:val="20"/>
          <w:szCs w:val="20"/>
          <w:shd w:val="clear" w:color="auto" w:fill="FFFFFF"/>
          <w:lang w:val="en-GB"/>
        </w:rPr>
        <w:t>Now is the time to begin making plans to join us for Fi Vietnam 2016</w:t>
      </w:r>
      <w:r w:rsidR="005037CE" w:rsidRPr="00820BAF">
        <w:rPr>
          <w:rFonts w:ascii="Century Gothic" w:hAnsi="Century Gothic" w:cs="Arial"/>
          <w:sz w:val="20"/>
          <w:szCs w:val="20"/>
          <w:shd w:val="clear" w:color="auto" w:fill="FFFFFF"/>
          <w:lang w:val="en-GB"/>
        </w:rPr>
        <w:t xml:space="preserve">, </w:t>
      </w:r>
      <w:r w:rsidR="00820BAF">
        <w:rPr>
          <w:rFonts w:ascii="Century Gothic" w:hAnsi="Century Gothic" w:cs="Arial"/>
          <w:sz w:val="20"/>
          <w:szCs w:val="20"/>
          <w:shd w:val="clear" w:color="auto" w:fill="FFFFFF"/>
          <w:lang w:val="en-GB"/>
        </w:rPr>
        <w:t xml:space="preserve">on </w:t>
      </w:r>
      <w:r w:rsidR="005037CE" w:rsidRPr="00820BAF">
        <w:rPr>
          <w:rFonts w:ascii="Century Gothic" w:hAnsi="Century Gothic" w:cs="Arial"/>
          <w:sz w:val="20"/>
          <w:szCs w:val="20"/>
          <w:shd w:val="clear" w:color="auto" w:fill="FFFFFF"/>
          <w:lang w:val="en-GB"/>
        </w:rPr>
        <w:t>18-20 May at the Saigon Exhibition and Convention Centre</w:t>
      </w:r>
      <w:r w:rsidRPr="00820BAF">
        <w:rPr>
          <w:rFonts w:ascii="Century Gothic" w:hAnsi="Century Gothic" w:cs="Arial"/>
          <w:sz w:val="20"/>
          <w:szCs w:val="20"/>
          <w:shd w:val="clear" w:color="auto" w:fill="FFFFFF"/>
          <w:lang w:val="en-GB"/>
        </w:rPr>
        <w:t xml:space="preserve">. Add us to your calendar, and get ready to discover the industry's best products and newest solutions to </w:t>
      </w:r>
      <w:r w:rsidR="00E37020" w:rsidRPr="00820BAF">
        <w:rPr>
          <w:rFonts w:ascii="Century Gothic" w:hAnsi="Century Gothic" w:cs="Arial"/>
          <w:sz w:val="20"/>
          <w:szCs w:val="20"/>
          <w:shd w:val="clear" w:color="auto" w:fill="FFFFFF"/>
          <w:lang w:val="en-GB"/>
        </w:rPr>
        <w:t>improve your business.  You can register online at www.</w:t>
      </w:r>
      <w:r w:rsidR="00336357" w:rsidRPr="00820BAF">
        <w:rPr>
          <w:rFonts w:ascii="Century Gothic" w:hAnsi="Century Gothic" w:cs="Arial"/>
          <w:sz w:val="20"/>
          <w:szCs w:val="20"/>
          <w:shd w:val="clear" w:color="auto" w:fill="FFFFFF"/>
          <w:lang w:val="en-GB"/>
        </w:rPr>
        <w:t>fi</w:t>
      </w:r>
      <w:r w:rsidR="007B772F" w:rsidRPr="00820BAF">
        <w:rPr>
          <w:rFonts w:ascii="Century Gothic" w:hAnsi="Century Gothic"/>
          <w:sz w:val="20"/>
          <w:szCs w:val="25"/>
          <w:shd w:val="clear" w:color="auto" w:fill="FFFFFF"/>
          <w:cs/>
          <w:lang w:val="en-GB" w:bidi="th-TH"/>
        </w:rPr>
        <w:t>-</w:t>
      </w:r>
      <w:r w:rsidR="00336357" w:rsidRPr="00820BAF">
        <w:rPr>
          <w:rFonts w:ascii="Century Gothic" w:hAnsi="Century Gothic" w:cs="Arial"/>
          <w:sz w:val="20"/>
          <w:szCs w:val="20"/>
          <w:shd w:val="clear" w:color="auto" w:fill="FFFFFF"/>
          <w:lang w:val="en-GB"/>
        </w:rPr>
        <w:t>vietnam.</w:t>
      </w:r>
      <w:r w:rsidR="00572786" w:rsidRPr="00820BAF">
        <w:rPr>
          <w:rFonts w:ascii="Century Gothic" w:hAnsi="Century Gothic" w:cs="Arial"/>
          <w:sz w:val="20"/>
          <w:szCs w:val="20"/>
          <w:shd w:val="clear" w:color="auto" w:fill="FFFFFF"/>
          <w:lang w:val="en-GB"/>
        </w:rPr>
        <w:t>net/register</w:t>
      </w:r>
      <w:r w:rsidR="00E37020" w:rsidRPr="00820BAF">
        <w:rPr>
          <w:rFonts w:ascii="Century Gothic" w:hAnsi="Century Gothic" w:cs="Arial"/>
          <w:sz w:val="20"/>
          <w:szCs w:val="20"/>
          <w:shd w:val="clear" w:color="auto" w:fill="FFFFFF"/>
          <w:lang w:val="en-GB"/>
        </w:rPr>
        <w:t xml:space="preserve"> to receive your free three</w:t>
      </w:r>
      <w:r w:rsidR="00820BAF">
        <w:rPr>
          <w:rFonts w:ascii="Century Gothic" w:hAnsi="Century Gothic" w:cs="Arial"/>
          <w:sz w:val="20"/>
          <w:szCs w:val="20"/>
          <w:shd w:val="clear" w:color="auto" w:fill="FFFFFF"/>
          <w:lang w:val="en-GB"/>
        </w:rPr>
        <w:t>-</w:t>
      </w:r>
      <w:r w:rsidR="00E37020" w:rsidRPr="00820BAF">
        <w:rPr>
          <w:rFonts w:ascii="Century Gothic" w:hAnsi="Century Gothic" w:cs="Arial"/>
          <w:sz w:val="20"/>
          <w:szCs w:val="20"/>
          <w:shd w:val="clear" w:color="auto" w:fill="FFFFFF"/>
          <w:lang w:val="en-GB"/>
        </w:rPr>
        <w:t xml:space="preserve">day entrance pass, a free show catalogue and free entrance to all onsite features. You </w:t>
      </w:r>
      <w:r w:rsidR="00E37020" w:rsidRPr="00820BAF">
        <w:rPr>
          <w:rFonts w:ascii="Century Gothic" w:hAnsi="Century Gothic" w:cs="Arial"/>
          <w:sz w:val="20"/>
          <w:szCs w:val="20"/>
          <w:lang w:val="en-GB"/>
        </w:rPr>
        <w:t>will also find a full list of confirmed exhibitors, conference and seminar program</w:t>
      </w:r>
      <w:r w:rsidR="00820BAF">
        <w:rPr>
          <w:rFonts w:ascii="Century Gothic" w:hAnsi="Century Gothic" w:cs="Arial"/>
          <w:sz w:val="20"/>
          <w:szCs w:val="20"/>
          <w:lang w:val="en-GB"/>
        </w:rPr>
        <w:t>me</w:t>
      </w:r>
      <w:r w:rsidR="00E37020" w:rsidRPr="00820BAF">
        <w:rPr>
          <w:rFonts w:ascii="Century Gothic" w:hAnsi="Century Gothic" w:cs="Arial"/>
          <w:sz w:val="20"/>
          <w:szCs w:val="20"/>
          <w:lang w:val="en-GB"/>
        </w:rPr>
        <w:t xml:space="preserve">s, </w:t>
      </w:r>
      <w:r w:rsidR="00820BAF">
        <w:rPr>
          <w:rFonts w:ascii="Century Gothic" w:hAnsi="Century Gothic" w:cs="Arial"/>
          <w:sz w:val="20"/>
          <w:szCs w:val="20"/>
          <w:lang w:val="en-GB"/>
        </w:rPr>
        <w:t>an</w:t>
      </w:r>
      <w:r w:rsidR="00E1285A">
        <w:rPr>
          <w:rFonts w:ascii="Century Gothic" w:hAnsi="Century Gothic" w:cs="Arial"/>
          <w:sz w:val="20"/>
          <w:szCs w:val="20"/>
          <w:lang w:val="en-GB"/>
        </w:rPr>
        <w:t>d</w:t>
      </w:r>
      <w:r w:rsidR="00820BAF">
        <w:rPr>
          <w:rFonts w:ascii="Century Gothic" w:hAnsi="Century Gothic" w:cs="Arial"/>
          <w:sz w:val="20"/>
          <w:szCs w:val="20"/>
          <w:lang w:val="en-GB"/>
        </w:rPr>
        <w:t xml:space="preserve"> so on</w:t>
      </w:r>
      <w:r w:rsidR="00E37020" w:rsidRPr="00820BAF">
        <w:rPr>
          <w:rFonts w:ascii="Century Gothic" w:hAnsi="Century Gothic" w:cs="Arial"/>
          <w:sz w:val="20"/>
          <w:szCs w:val="20"/>
          <w:lang w:val="en-GB"/>
        </w:rPr>
        <w:t>.</w:t>
      </w:r>
    </w:p>
    <w:p w:rsidR="00E37020" w:rsidRPr="00820BAF" w:rsidRDefault="00E37020" w:rsidP="00572786">
      <w:pPr>
        <w:pBdr>
          <w:top w:val="single" w:sz="4" w:space="1" w:color="auto"/>
        </w:pBdr>
        <w:spacing w:before="120" w:line="360" w:lineRule="auto"/>
        <w:rPr>
          <w:rFonts w:ascii="Century Gothic" w:hAnsi="Century Gothic" w:cs="Arial"/>
          <w:b/>
          <w:color w:val="0070C0"/>
          <w:sz w:val="18"/>
          <w:szCs w:val="18"/>
          <w:lang w:val="en-GB"/>
        </w:rPr>
      </w:pPr>
      <w:r w:rsidRPr="00820BAF">
        <w:rPr>
          <w:rFonts w:ascii="Century Gothic" w:hAnsi="Century Gothic" w:cs="Arial"/>
          <w:b/>
          <w:color w:val="0070C0"/>
          <w:sz w:val="18"/>
          <w:szCs w:val="18"/>
          <w:lang w:val="en-GB"/>
        </w:rPr>
        <w:t>About The Organiser</w:t>
      </w:r>
    </w:p>
    <w:p w:rsidR="00E37020" w:rsidRPr="00820BAF" w:rsidRDefault="00572786" w:rsidP="00393ED8">
      <w:pPr>
        <w:spacing w:line="360" w:lineRule="auto"/>
        <w:rPr>
          <w:rFonts w:ascii="Century Gothic" w:hAnsi="Century Gothic" w:cs="Arial"/>
          <w:sz w:val="18"/>
          <w:szCs w:val="18"/>
          <w:lang w:val="en-GB"/>
        </w:rPr>
      </w:pPr>
      <w:r w:rsidRPr="00820BAF">
        <w:rPr>
          <w:rFonts w:ascii="Century Gothic" w:hAnsi="Century Gothic" w:cs="Arial"/>
          <w:bCs/>
          <w:sz w:val="18"/>
          <w:szCs w:val="18"/>
          <w:lang w:val="en-GB"/>
        </w:rPr>
        <w:t xml:space="preserve">Owned by UBM plc listed on the London Stock Exchange, UBM Asia is Asia's leading exhibition organiser and the biggest commercial organiser in </w:t>
      </w:r>
      <w:r w:rsidRPr="00820BAF">
        <w:rPr>
          <w:rFonts w:ascii="Century Gothic" w:hAnsi="Century Gothic" w:cs="Arial"/>
          <w:sz w:val="18"/>
          <w:szCs w:val="18"/>
          <w:lang w:val="en-GB"/>
        </w:rPr>
        <w:t xml:space="preserve">mainland </w:t>
      </w:r>
      <w:r w:rsidRPr="00820BAF">
        <w:rPr>
          <w:rFonts w:ascii="Century Gothic" w:hAnsi="Century Gothic" w:cs="Arial"/>
          <w:bCs/>
          <w:sz w:val="18"/>
          <w:szCs w:val="18"/>
          <w:lang w:val="en-GB"/>
        </w:rPr>
        <w:t xml:space="preserve">China, India and Malaysia. </w:t>
      </w:r>
      <w:r w:rsidRPr="00820BAF">
        <w:rPr>
          <w:rFonts w:ascii="Century Gothic" w:hAnsi="Century Gothic" w:cs="Arial"/>
          <w:sz w:val="18"/>
          <w:szCs w:val="18"/>
          <w:lang w:val="en-GB"/>
        </w:rPr>
        <w:t xml:space="preserve">Established </w:t>
      </w:r>
      <w:r w:rsidRPr="00820BAF">
        <w:rPr>
          <w:rFonts w:ascii="Century Gothic" w:hAnsi="Century Gothic" w:cs="Arial"/>
          <w:bCs/>
          <w:sz w:val="18"/>
          <w:szCs w:val="18"/>
          <w:lang w:val="en-GB"/>
        </w:rPr>
        <w:t>with its headquarters in Hong Kong and subsidiary companies across Asia and in the US, UBM Asia has a strong global network of 32 offices and 1,</w:t>
      </w:r>
      <w:r w:rsidRPr="00820BAF">
        <w:rPr>
          <w:rFonts w:ascii="Century Gothic" w:eastAsia="PMingLiU" w:hAnsi="Century Gothic" w:cs="Arial"/>
          <w:bCs/>
          <w:sz w:val="18"/>
          <w:szCs w:val="18"/>
          <w:lang w:val="en-GB" w:eastAsia="zh-TW"/>
        </w:rPr>
        <w:t>3</w:t>
      </w:r>
      <w:r w:rsidRPr="00820BAF">
        <w:rPr>
          <w:rFonts w:ascii="Century Gothic" w:hAnsi="Century Gothic" w:cs="Arial"/>
          <w:bCs/>
          <w:sz w:val="18"/>
          <w:szCs w:val="18"/>
          <w:lang w:val="en-GB"/>
        </w:rPr>
        <w:t xml:space="preserve">00 staff in 24 major cities. We operate in </w:t>
      </w:r>
      <w:r w:rsidRPr="00820BAF">
        <w:rPr>
          <w:rFonts w:ascii="Century Gothic" w:eastAsia="PMingLiU" w:hAnsi="Century Gothic" w:cs="Arial"/>
          <w:bCs/>
          <w:sz w:val="18"/>
          <w:szCs w:val="18"/>
          <w:lang w:val="en-GB" w:eastAsia="zh-TW"/>
        </w:rPr>
        <w:t>19</w:t>
      </w:r>
      <w:r w:rsidRPr="00820BAF">
        <w:rPr>
          <w:rFonts w:ascii="Century Gothic" w:hAnsi="Century Gothic" w:cs="Arial"/>
          <w:bCs/>
          <w:sz w:val="18"/>
          <w:szCs w:val="18"/>
          <w:lang w:val="en-GB"/>
        </w:rPr>
        <w:t xml:space="preserve"> market sectors with 230 exhibitions and conferences, 28 trade publications, 18 online products for over 2,000,000 quality exhibitors, visitors, conference delegates, advertisers and subscribers from all over the world</w:t>
      </w:r>
    </w:p>
    <w:sectPr w:rsidR="00E37020" w:rsidRPr="0082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E"/>
    <w:rsid w:val="00062212"/>
    <w:rsid w:val="00133BC9"/>
    <w:rsid w:val="001C18DA"/>
    <w:rsid w:val="00201DC4"/>
    <w:rsid w:val="00336357"/>
    <w:rsid w:val="00366A96"/>
    <w:rsid w:val="0037450E"/>
    <w:rsid w:val="00393ED8"/>
    <w:rsid w:val="003E0167"/>
    <w:rsid w:val="00426A9B"/>
    <w:rsid w:val="004D4F74"/>
    <w:rsid w:val="00500ECF"/>
    <w:rsid w:val="005037CE"/>
    <w:rsid w:val="00510DD6"/>
    <w:rsid w:val="0053285E"/>
    <w:rsid w:val="00572786"/>
    <w:rsid w:val="007A7DE8"/>
    <w:rsid w:val="007B2734"/>
    <w:rsid w:val="007B772F"/>
    <w:rsid w:val="00820BAF"/>
    <w:rsid w:val="0086515E"/>
    <w:rsid w:val="00955C5C"/>
    <w:rsid w:val="00A00E2F"/>
    <w:rsid w:val="00B33220"/>
    <w:rsid w:val="00BE206D"/>
    <w:rsid w:val="00C85CE0"/>
    <w:rsid w:val="00DC4E4E"/>
    <w:rsid w:val="00E1285A"/>
    <w:rsid w:val="00E37020"/>
    <w:rsid w:val="00E53C3A"/>
    <w:rsid w:val="00EF7A74"/>
    <w:rsid w:val="00F16E29"/>
    <w:rsid w:val="00F21582"/>
    <w:rsid w:val="00FE18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15E"/>
    <w:pPr>
      <w:autoSpaceDE w:val="0"/>
      <w:autoSpaceDN w:val="0"/>
      <w:adjustRightInd w:val="0"/>
      <w:spacing w:after="0" w:line="240" w:lineRule="auto"/>
      <w:jc w:val="left"/>
    </w:pPr>
    <w:rPr>
      <w:rFonts w:cs="Arial"/>
      <w:color w:val="000000"/>
      <w:sz w:val="24"/>
      <w:szCs w:val="24"/>
    </w:rPr>
  </w:style>
  <w:style w:type="character" w:customStyle="1" w:styleId="apple-converted-space">
    <w:name w:val="apple-converted-space"/>
    <w:basedOn w:val="DefaultParagraphFont"/>
    <w:rsid w:val="00B33220"/>
  </w:style>
  <w:style w:type="paragraph" w:styleId="NormalWeb">
    <w:name w:val="Normal (Web)"/>
    <w:basedOn w:val="Normal"/>
    <w:uiPriority w:val="99"/>
    <w:semiHidden/>
    <w:unhideWhenUsed/>
    <w:rsid w:val="00955C5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66A96"/>
    <w:rPr>
      <w:b/>
      <w:bCs/>
    </w:rPr>
  </w:style>
  <w:style w:type="character" w:styleId="Emphasis">
    <w:name w:val="Emphasis"/>
    <w:basedOn w:val="DefaultParagraphFont"/>
    <w:uiPriority w:val="20"/>
    <w:qFormat/>
    <w:rsid w:val="00366A96"/>
    <w:rPr>
      <w:i/>
      <w:iCs/>
    </w:rPr>
  </w:style>
  <w:style w:type="character" w:styleId="Hyperlink">
    <w:name w:val="Hyperlink"/>
    <w:basedOn w:val="DefaultParagraphFont"/>
    <w:uiPriority w:val="99"/>
    <w:unhideWhenUsed/>
    <w:rsid w:val="00366A96"/>
    <w:rPr>
      <w:color w:val="0000FF"/>
      <w:u w:val="single"/>
    </w:rPr>
  </w:style>
  <w:style w:type="paragraph" w:customStyle="1" w:styleId="yiv0781415759msonormal">
    <w:name w:val="yiv0781415759msonormal"/>
    <w:basedOn w:val="Normal"/>
    <w:rsid w:val="00E37020"/>
    <w:pPr>
      <w:spacing w:before="100" w:beforeAutospacing="1" w:after="100" w:afterAutospacing="1" w:line="240" w:lineRule="auto"/>
      <w:jc w:val="left"/>
    </w:pPr>
    <w:rPr>
      <w:rFonts w:ascii="Times New Roman" w:eastAsia="Times New Roman" w:hAnsi="Times New Roman" w:cs="Times New Roman"/>
      <w:sz w:val="24"/>
      <w:szCs w:val="24"/>
      <w:lang w:val="en-AU" w:eastAsia="zh-CN"/>
    </w:rPr>
  </w:style>
  <w:style w:type="paragraph" w:styleId="BalloonText">
    <w:name w:val="Balloon Text"/>
    <w:basedOn w:val="Normal"/>
    <w:link w:val="BalloonTextChar"/>
    <w:uiPriority w:val="99"/>
    <w:semiHidden/>
    <w:unhideWhenUsed/>
    <w:rsid w:val="0042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15E"/>
    <w:pPr>
      <w:autoSpaceDE w:val="0"/>
      <w:autoSpaceDN w:val="0"/>
      <w:adjustRightInd w:val="0"/>
      <w:spacing w:after="0" w:line="240" w:lineRule="auto"/>
      <w:jc w:val="left"/>
    </w:pPr>
    <w:rPr>
      <w:rFonts w:cs="Arial"/>
      <w:color w:val="000000"/>
      <w:sz w:val="24"/>
      <w:szCs w:val="24"/>
    </w:rPr>
  </w:style>
  <w:style w:type="character" w:customStyle="1" w:styleId="apple-converted-space">
    <w:name w:val="apple-converted-space"/>
    <w:basedOn w:val="DefaultParagraphFont"/>
    <w:rsid w:val="00B33220"/>
  </w:style>
  <w:style w:type="paragraph" w:styleId="NormalWeb">
    <w:name w:val="Normal (Web)"/>
    <w:basedOn w:val="Normal"/>
    <w:uiPriority w:val="99"/>
    <w:semiHidden/>
    <w:unhideWhenUsed/>
    <w:rsid w:val="00955C5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66A96"/>
    <w:rPr>
      <w:b/>
      <w:bCs/>
    </w:rPr>
  </w:style>
  <w:style w:type="character" w:styleId="Emphasis">
    <w:name w:val="Emphasis"/>
    <w:basedOn w:val="DefaultParagraphFont"/>
    <w:uiPriority w:val="20"/>
    <w:qFormat/>
    <w:rsid w:val="00366A96"/>
    <w:rPr>
      <w:i/>
      <w:iCs/>
    </w:rPr>
  </w:style>
  <w:style w:type="character" w:styleId="Hyperlink">
    <w:name w:val="Hyperlink"/>
    <w:basedOn w:val="DefaultParagraphFont"/>
    <w:uiPriority w:val="99"/>
    <w:unhideWhenUsed/>
    <w:rsid w:val="00366A96"/>
    <w:rPr>
      <w:color w:val="0000FF"/>
      <w:u w:val="single"/>
    </w:rPr>
  </w:style>
  <w:style w:type="paragraph" w:customStyle="1" w:styleId="yiv0781415759msonormal">
    <w:name w:val="yiv0781415759msonormal"/>
    <w:basedOn w:val="Normal"/>
    <w:rsid w:val="00E37020"/>
    <w:pPr>
      <w:spacing w:before="100" w:beforeAutospacing="1" w:after="100" w:afterAutospacing="1" w:line="240" w:lineRule="auto"/>
      <w:jc w:val="left"/>
    </w:pPr>
    <w:rPr>
      <w:rFonts w:ascii="Times New Roman" w:eastAsia="Times New Roman" w:hAnsi="Times New Roman" w:cs="Times New Roman"/>
      <w:sz w:val="24"/>
      <w:szCs w:val="24"/>
      <w:lang w:val="en-AU" w:eastAsia="zh-CN"/>
    </w:rPr>
  </w:style>
  <w:style w:type="paragraph" w:styleId="BalloonText">
    <w:name w:val="Balloon Text"/>
    <w:basedOn w:val="Normal"/>
    <w:link w:val="BalloonTextChar"/>
    <w:uiPriority w:val="99"/>
    <w:semiHidden/>
    <w:unhideWhenUsed/>
    <w:rsid w:val="0042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BE4B-F90A-47B7-8EB1-D4BD9553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Craige Allan</dc:creator>
  <cp:lastModifiedBy>Nureen Chantarawirod</cp:lastModifiedBy>
  <cp:revision>4</cp:revision>
  <cp:lastPrinted>2016-03-17T06:44:00Z</cp:lastPrinted>
  <dcterms:created xsi:type="dcterms:W3CDTF">2016-03-17T07:16:00Z</dcterms:created>
  <dcterms:modified xsi:type="dcterms:W3CDTF">2016-03-17T08:21:00Z</dcterms:modified>
</cp:coreProperties>
</file>